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7CB" w:rsidRDefault="00995EC8">
      <w:bookmarkStart w:id="0" w:name="_GoBack"/>
      <w:bookmarkEnd w:id="0"/>
      <w:r>
        <w:t xml:space="preserve"> </w:t>
      </w:r>
    </w:p>
    <w:p w:rsidR="00000787" w:rsidRDefault="00000787" w:rsidP="00E7091E">
      <w:pPr>
        <w:pStyle w:val="Default"/>
        <w:spacing w:after="118"/>
        <w:jc w:val="center"/>
        <w:rPr>
          <w:rFonts w:ascii="Georgia" w:eastAsia="Garamond" w:hAnsi="Georgia" w:cs="Garamond"/>
        </w:rPr>
      </w:pPr>
      <w:r w:rsidRPr="00E7091E">
        <w:rPr>
          <w:rFonts w:ascii="Georgia" w:eastAsia="Garamond" w:hAnsi="Georgia" w:cs="Garamond"/>
        </w:rPr>
        <w:t>GRANTS ANALYST</w:t>
      </w:r>
    </w:p>
    <w:p w:rsidR="00E7091E" w:rsidRPr="00E7091E" w:rsidRDefault="00E7091E" w:rsidP="00E7091E">
      <w:pPr>
        <w:pStyle w:val="Default"/>
        <w:spacing w:after="118"/>
        <w:jc w:val="center"/>
        <w:rPr>
          <w:rFonts w:ascii="Georgia" w:eastAsia="Garamond" w:hAnsi="Georgia" w:cs="Garamond"/>
        </w:rPr>
      </w:pPr>
    </w:p>
    <w:p w:rsidR="00892B77" w:rsidRPr="00E7091E" w:rsidRDefault="00892B77" w:rsidP="00E7091E">
      <w:pPr>
        <w:pStyle w:val="Default"/>
        <w:spacing w:after="118"/>
        <w:rPr>
          <w:rFonts w:ascii="Georgia" w:eastAsia="Garamond" w:hAnsi="Georgia" w:cs="Garamond"/>
        </w:rPr>
      </w:pPr>
      <w:r w:rsidRPr="00E7091E">
        <w:rPr>
          <w:rFonts w:ascii="Georgia" w:eastAsia="Garamond" w:hAnsi="Georgia" w:cs="Garamond"/>
        </w:rPr>
        <w:t>The Area Agency on Aging of Broward County (AAABC) is a nonprofit organization serving Broward County's senior residents, age 60 or older. The AAABC plans, develops, coordinates, and evaluates programs; funds services; and is the prime Advocate for residents of Broward County, Florida, 60 years of age or older. We are your one-stop source of information regarding services in Broward County, Florida, for seniors, persons with disabilities, ages 18 and over, their families, and caregivers.</w:t>
      </w:r>
    </w:p>
    <w:p w:rsidR="00000787" w:rsidRPr="00E7091E" w:rsidRDefault="00000787" w:rsidP="00E7091E">
      <w:pPr>
        <w:pStyle w:val="Default"/>
        <w:spacing w:after="118"/>
        <w:rPr>
          <w:rFonts w:ascii="Georgia" w:eastAsia="Garamond" w:hAnsi="Georgia" w:cs="Garamond"/>
        </w:rPr>
      </w:pPr>
      <w:r w:rsidRPr="00E7091E">
        <w:rPr>
          <w:rFonts w:ascii="Georgia" w:eastAsia="Garamond" w:hAnsi="Georgia" w:cs="Garamond"/>
        </w:rPr>
        <w:t xml:space="preserve">The Grants Analyst is responsible for ensuring all Agency Contracts are appropriately monitored. This position also ensures that providers are in compliance with contractual fiscal guidelines and reporting and that contract invoices are processed accurately and timely. </w:t>
      </w:r>
    </w:p>
    <w:p w:rsidR="00000787" w:rsidRPr="00E7091E" w:rsidRDefault="002A63A9" w:rsidP="00E7091E">
      <w:pPr>
        <w:pStyle w:val="Default"/>
        <w:spacing w:after="118"/>
        <w:rPr>
          <w:rFonts w:ascii="Georgia" w:eastAsia="Garamond" w:hAnsi="Georgia" w:cs="Garamond"/>
        </w:rPr>
      </w:pPr>
      <w:r w:rsidRPr="00000787">
        <w:rPr>
          <w:rFonts w:ascii="Georgia" w:eastAsia="Garamond" w:hAnsi="Georgia" w:cs="Garamond"/>
        </w:rPr>
        <w:t xml:space="preserve">The qualified candidate must have a </w:t>
      </w:r>
      <w:r w:rsidR="0063240D" w:rsidRPr="00000787">
        <w:rPr>
          <w:rFonts w:ascii="Georgia" w:eastAsia="Garamond" w:hAnsi="Georgia" w:cs="Garamond"/>
        </w:rPr>
        <w:t>minimum of a Bachelor’s Degree</w:t>
      </w:r>
      <w:r w:rsidR="00B45C23" w:rsidRPr="00000787">
        <w:rPr>
          <w:rFonts w:ascii="Georgia" w:eastAsia="Garamond" w:hAnsi="Georgia" w:cs="Garamond"/>
        </w:rPr>
        <w:t xml:space="preserve"> from an accredited college or u</w:t>
      </w:r>
      <w:r w:rsidR="0063240D" w:rsidRPr="00000787">
        <w:rPr>
          <w:rFonts w:ascii="Georgia" w:eastAsia="Garamond" w:hAnsi="Georgia" w:cs="Garamond"/>
        </w:rPr>
        <w:t xml:space="preserve">niversity </w:t>
      </w:r>
      <w:r w:rsidR="00000787" w:rsidRPr="00E7091E">
        <w:rPr>
          <w:rFonts w:ascii="Georgia" w:eastAsia="Garamond" w:hAnsi="Georgia" w:cs="Garamond"/>
        </w:rPr>
        <w:t xml:space="preserve">with major coursework in accounting, finance, or related field.  </w:t>
      </w:r>
      <w:r w:rsidR="00E7091E" w:rsidRPr="00E7091E">
        <w:rPr>
          <w:rFonts w:ascii="Georgia" w:eastAsia="Garamond" w:hAnsi="Georgia" w:cs="Garamond"/>
        </w:rPr>
        <w:t>Requires proficiency with Microsoft Suite and utilizing spreadsheets, experience working with a large volume of data requiring a high degree of accuracy and attention to detail. K</w:t>
      </w:r>
      <w:r w:rsidR="00000787" w:rsidRPr="00E7091E">
        <w:rPr>
          <w:rFonts w:ascii="Georgia" w:eastAsia="Garamond" w:hAnsi="Georgia" w:cs="Garamond"/>
        </w:rPr>
        <w:t xml:space="preserve">nowledge of </w:t>
      </w:r>
      <w:proofErr w:type="gramStart"/>
      <w:r w:rsidR="00000787" w:rsidRPr="00E7091E">
        <w:rPr>
          <w:rFonts w:ascii="Georgia" w:eastAsia="Garamond" w:hAnsi="Georgia" w:cs="Garamond"/>
        </w:rPr>
        <w:t>Accounting</w:t>
      </w:r>
      <w:proofErr w:type="gramEnd"/>
      <w:r w:rsidR="00000787" w:rsidRPr="00E7091E">
        <w:rPr>
          <w:rFonts w:ascii="Georgia" w:eastAsia="Garamond" w:hAnsi="Georgia" w:cs="Garamond"/>
        </w:rPr>
        <w:t xml:space="preserve"> software a plus.  </w:t>
      </w:r>
    </w:p>
    <w:p w:rsidR="002A63A9" w:rsidRDefault="002A63A9" w:rsidP="00E7091E">
      <w:pPr>
        <w:pStyle w:val="Default"/>
        <w:spacing w:after="118"/>
        <w:rPr>
          <w:rFonts w:ascii="Georgia" w:eastAsia="Garamond" w:hAnsi="Georgia" w:cs="Garamond"/>
        </w:rPr>
      </w:pPr>
    </w:p>
    <w:p w:rsidR="002A63A9" w:rsidRDefault="002A63A9" w:rsidP="00E7091E">
      <w:pPr>
        <w:pStyle w:val="Default"/>
        <w:spacing w:after="118"/>
        <w:rPr>
          <w:rFonts w:ascii="Georgia" w:eastAsia="Garamond" w:hAnsi="Georgia" w:cs="Garamond"/>
        </w:rPr>
      </w:pPr>
      <w:r>
        <w:rPr>
          <w:rFonts w:ascii="Georgia" w:eastAsia="Garamond" w:hAnsi="Georgia" w:cs="Garamond"/>
        </w:rPr>
        <w:t xml:space="preserve">Interested applicants should submit their resume via email to </w:t>
      </w:r>
      <w:hyperlink r:id="rId8" w:history="1">
        <w:r w:rsidRPr="002A63A9">
          <w:rPr>
            <w:rFonts w:ascii="Georgia" w:eastAsia="Garamond" w:hAnsi="Georgia" w:cs="Garamond"/>
          </w:rPr>
          <w:t>jobs@adrcbroward.org</w:t>
        </w:r>
      </w:hyperlink>
      <w:r>
        <w:rPr>
          <w:rFonts w:ascii="Georgia" w:eastAsia="Garamond" w:hAnsi="Georgia" w:cs="Garamond"/>
        </w:rPr>
        <w:t>.</w:t>
      </w:r>
    </w:p>
    <w:p w:rsidR="002A63A9" w:rsidRPr="002A63A9" w:rsidRDefault="002A63A9" w:rsidP="00E7091E">
      <w:pPr>
        <w:pStyle w:val="Default"/>
        <w:spacing w:after="118"/>
        <w:rPr>
          <w:rFonts w:ascii="Georgia" w:eastAsia="Garamond" w:hAnsi="Georgia" w:cs="Garamond"/>
        </w:rPr>
      </w:pPr>
    </w:p>
    <w:sectPr w:rsidR="002A63A9" w:rsidRPr="002A63A9">
      <w:headerReference w:type="default" r:id="rId9"/>
      <w:footerReference w:type="default" r:id="rId10"/>
      <w:pgSz w:w="12240" w:h="15840"/>
      <w:pgMar w:top="1350" w:right="1440" w:bottom="720" w:left="1440" w:header="45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9FC" w:rsidRDefault="0063240D">
      <w:pPr>
        <w:spacing w:after="0" w:line="240" w:lineRule="auto"/>
      </w:pPr>
      <w:r>
        <w:separator/>
      </w:r>
    </w:p>
  </w:endnote>
  <w:endnote w:type="continuationSeparator" w:id="0">
    <w:p w:rsidR="00FA39FC" w:rsidRDefault="006324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MV Bol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CB" w:rsidRDefault="0063240D">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71E6E">
      <w:rPr>
        <w:noProof/>
        <w:color w:val="000000"/>
      </w:rPr>
      <w:t>1</w:t>
    </w:r>
    <w:r>
      <w:rPr>
        <w:color w:val="000000"/>
      </w:rPr>
      <w:fldChar w:fldCharType="end"/>
    </w:r>
  </w:p>
  <w:p w:rsidR="002077CB" w:rsidRDefault="002077CB">
    <w:pPr>
      <w:pBdr>
        <w:top w:val="nil"/>
        <w:left w:val="nil"/>
        <w:bottom w:val="nil"/>
        <w:right w:val="nil"/>
        <w:between w:val="nil"/>
      </w:pBdr>
      <w:tabs>
        <w:tab w:val="center" w:pos="4680"/>
        <w:tab w:val="right" w:pos="9360"/>
      </w:tabs>
      <w:spacing w:after="0" w:line="240" w:lineRule="auto"/>
      <w:rPr>
        <w:color w:val="000000"/>
      </w:rPr>
    </w:pPr>
  </w:p>
  <w:p w:rsidR="00B45C23" w:rsidRDefault="00B45C23">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9FC" w:rsidRDefault="0063240D">
      <w:pPr>
        <w:spacing w:after="0" w:line="240" w:lineRule="auto"/>
      </w:pPr>
      <w:r>
        <w:separator/>
      </w:r>
    </w:p>
  </w:footnote>
  <w:footnote w:type="continuationSeparator" w:id="0">
    <w:p w:rsidR="00FA39FC" w:rsidRDefault="006324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77CB" w:rsidRPr="00892B77" w:rsidRDefault="00892B77" w:rsidP="00892B77">
    <w:pPr>
      <w:pStyle w:val="Header"/>
    </w:pPr>
    <w:r w:rsidRPr="00AA7AFE">
      <w:rPr>
        <w:noProof/>
      </w:rPr>
      <w:drawing>
        <wp:inline distT="0" distB="0" distL="0" distR="0" wp14:anchorId="6BCF8822" wp14:editId="13A68294">
          <wp:extent cx="2564447" cy="812800"/>
          <wp:effectExtent l="0" t="0" r="762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653462" cy="8410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A5108"/>
    <w:multiLevelType w:val="hybridMultilevel"/>
    <w:tmpl w:val="BDA4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0970A4"/>
    <w:multiLevelType w:val="multilevel"/>
    <w:tmpl w:val="0DC80100"/>
    <w:lvl w:ilvl="0">
      <w:start w:val="1"/>
      <w:numFmt w:val="bullet"/>
      <w:lvlText w:val=""/>
      <w:lvlJc w:val="left"/>
      <w:pPr>
        <w:ind w:left="720" w:hanging="360"/>
      </w:pPr>
      <w:rPr>
        <w:rFonts w:ascii="Symbol" w:hAnsi="Symbol" w:hint="default"/>
        <w:sz w:val="22"/>
        <w:szCs w:val="22"/>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104204"/>
    <w:multiLevelType w:val="hybridMultilevel"/>
    <w:tmpl w:val="B8B690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77102E"/>
    <w:multiLevelType w:val="multilevel"/>
    <w:tmpl w:val="78303B4C"/>
    <w:lvl w:ilvl="0">
      <w:start w:val="1"/>
      <w:numFmt w:val="bullet"/>
      <w:lvlText w:val=""/>
      <w:lvlJc w:val="left"/>
      <w:pPr>
        <w:ind w:left="720" w:hanging="360"/>
      </w:pPr>
      <w:rPr>
        <w:rFonts w:ascii="Symbol" w:hAnsi="Symbol" w:hint="default"/>
        <w:sz w:val="22"/>
        <w:szCs w:val="22"/>
      </w:rPr>
    </w:lvl>
    <w:lvl w:ilvl="1">
      <w:start w:val="1"/>
      <w:numFmt w:val="bullet"/>
      <w:lvlText w:val=""/>
      <w:lvlJc w:val="left"/>
      <w:pPr>
        <w:ind w:left="1440" w:hanging="360"/>
      </w:pPr>
      <w:rPr>
        <w:rFonts w:ascii="Symbol" w:hAnsi="Symbol" w:hint="default"/>
        <w:sz w:val="22"/>
        <w:szCs w:val="22"/>
      </w:rPr>
    </w:lvl>
    <w:lvl w:ilvl="2">
      <w:start w:val="1"/>
      <w:numFmt w:val="bullet"/>
      <w:lvlText w:val="▪"/>
      <w:lvlJc w:val="left"/>
      <w:pPr>
        <w:ind w:left="2160" w:hanging="360"/>
      </w:pPr>
      <w:rPr>
        <w:rFonts w:ascii="Noto Sans Symbols" w:eastAsia="Noto Sans Symbols" w:hAnsi="Noto Sans Symbols" w:cs="Noto Sans Symbols"/>
        <w:sz w:val="22"/>
        <w:szCs w:val="22"/>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56B21E9"/>
    <w:multiLevelType w:val="hybridMultilevel"/>
    <w:tmpl w:val="7A9AE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A53536"/>
    <w:multiLevelType w:val="hybridMultilevel"/>
    <w:tmpl w:val="E27A1FC2"/>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7CB"/>
    <w:rsid w:val="00000787"/>
    <w:rsid w:val="00020058"/>
    <w:rsid w:val="00030B7C"/>
    <w:rsid w:val="00034E60"/>
    <w:rsid w:val="00045755"/>
    <w:rsid w:val="00057ACC"/>
    <w:rsid w:val="000922E8"/>
    <w:rsid w:val="000A1428"/>
    <w:rsid w:val="002077CB"/>
    <w:rsid w:val="002A63A9"/>
    <w:rsid w:val="00417F13"/>
    <w:rsid w:val="004F001F"/>
    <w:rsid w:val="0063240D"/>
    <w:rsid w:val="00753D77"/>
    <w:rsid w:val="00770610"/>
    <w:rsid w:val="008565F7"/>
    <w:rsid w:val="00892B77"/>
    <w:rsid w:val="008A2A07"/>
    <w:rsid w:val="008D3893"/>
    <w:rsid w:val="008E2E79"/>
    <w:rsid w:val="009657D1"/>
    <w:rsid w:val="00995EC8"/>
    <w:rsid w:val="009A58C5"/>
    <w:rsid w:val="009D146B"/>
    <w:rsid w:val="00AB7E88"/>
    <w:rsid w:val="00B45C23"/>
    <w:rsid w:val="00B63AB2"/>
    <w:rsid w:val="00B808F4"/>
    <w:rsid w:val="00BE0BC7"/>
    <w:rsid w:val="00C230EB"/>
    <w:rsid w:val="00C71E6E"/>
    <w:rsid w:val="00C90F56"/>
    <w:rsid w:val="00C97800"/>
    <w:rsid w:val="00D63244"/>
    <w:rsid w:val="00E62B25"/>
    <w:rsid w:val="00E7091E"/>
    <w:rsid w:val="00EA291D"/>
    <w:rsid w:val="00EC7B31"/>
    <w:rsid w:val="00F30566"/>
    <w:rsid w:val="00FA39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0A187912-8702-423A-932A-26EAD9C3C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table" w:styleId="TableGrid">
    <w:name w:val="Table Grid"/>
    <w:basedOn w:val="TableNormal"/>
    <w:uiPriority w:val="39"/>
    <w:rsid w:val="00AF60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F60E2"/>
    <w:pPr>
      <w:ind w:left="720"/>
      <w:contextualSpacing/>
    </w:pPr>
  </w:style>
  <w:style w:type="paragraph" w:styleId="Header">
    <w:name w:val="header"/>
    <w:basedOn w:val="Normal"/>
    <w:link w:val="HeaderChar"/>
    <w:uiPriority w:val="99"/>
    <w:unhideWhenUsed/>
    <w:rsid w:val="00733C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C31"/>
  </w:style>
  <w:style w:type="paragraph" w:styleId="Footer">
    <w:name w:val="footer"/>
    <w:basedOn w:val="Normal"/>
    <w:link w:val="FooterChar"/>
    <w:uiPriority w:val="99"/>
    <w:unhideWhenUsed/>
    <w:rsid w:val="00733C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C31"/>
  </w:style>
  <w:style w:type="paragraph" w:styleId="BalloonText">
    <w:name w:val="Balloon Text"/>
    <w:basedOn w:val="Normal"/>
    <w:link w:val="BalloonTextChar"/>
    <w:uiPriority w:val="99"/>
    <w:semiHidden/>
    <w:unhideWhenUsed/>
    <w:rsid w:val="00BF54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462"/>
    <w:rPr>
      <w:rFonts w:ascii="Tahoma" w:hAnsi="Tahoma" w:cs="Tahoma"/>
      <w:sz w:val="16"/>
      <w:szCs w:val="16"/>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NormalWeb">
    <w:name w:val="Normal (Web)"/>
    <w:basedOn w:val="Normal"/>
    <w:uiPriority w:val="99"/>
    <w:unhideWhenUsed/>
    <w:rsid w:val="00892B7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A63A9"/>
    <w:rPr>
      <w:color w:val="0563C1" w:themeColor="hyperlink"/>
      <w:u w:val="single"/>
    </w:rPr>
  </w:style>
  <w:style w:type="paragraph" w:customStyle="1" w:styleId="Default">
    <w:name w:val="Default"/>
    <w:rsid w:val="00000787"/>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jobs@adrcbrowar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8xy4th0LzjgDDhDK4RPmu+/3c4A==">AMUW2mU3oMTigYaG3/ml+n5P0E6KSWNByA5x5CZzZdKklEDdhk/bZbp5LXfW2g4UhT3rsu708jaU2SGgeF2lLs6cGr8K5QTHBPlARL6Jls7CXliLI41DNA5I0dDWNqb0D6gniiE3K2Sh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Lombardo</dc:creator>
  <cp:lastModifiedBy>Barbara Epes</cp:lastModifiedBy>
  <cp:revision>2</cp:revision>
  <cp:lastPrinted>2023-04-12T19:39:00Z</cp:lastPrinted>
  <dcterms:created xsi:type="dcterms:W3CDTF">2023-05-19T20:13:00Z</dcterms:created>
  <dcterms:modified xsi:type="dcterms:W3CDTF">2023-05-19T20:13:00Z</dcterms:modified>
</cp:coreProperties>
</file>